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A5" w:rsidRDefault="007B5BA5" w:rsidP="007B5BA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Информационное сообщение</w:t>
      </w:r>
      <w:r w:rsidR="0036000F" w:rsidRPr="0036000F">
        <w:rPr>
          <w:rStyle w:val="a6"/>
          <w:sz w:val="28"/>
          <w:szCs w:val="28"/>
        </w:rPr>
        <w:t xml:space="preserve"> </w:t>
      </w:r>
    </w:p>
    <w:p w:rsidR="0036000F" w:rsidRDefault="0036000F" w:rsidP="007B5BA5">
      <w:pPr>
        <w:pStyle w:val="a5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36000F">
        <w:rPr>
          <w:rStyle w:val="a6"/>
          <w:sz w:val="28"/>
          <w:szCs w:val="28"/>
        </w:rPr>
        <w:t xml:space="preserve">о начале публичных слушаний </w:t>
      </w:r>
      <w:r w:rsidR="007B5BA5" w:rsidRPr="007B5BA5">
        <w:rPr>
          <w:rStyle w:val="a6"/>
          <w:sz w:val="28"/>
          <w:szCs w:val="28"/>
        </w:rPr>
        <w:t>по вопросу предоставления разрешения</w:t>
      </w:r>
      <w:r w:rsidR="007B5BA5">
        <w:rPr>
          <w:rStyle w:val="a6"/>
          <w:sz w:val="28"/>
          <w:szCs w:val="28"/>
        </w:rPr>
        <w:t xml:space="preserve"> </w:t>
      </w:r>
      <w:r w:rsidR="007B5BA5" w:rsidRPr="007B5BA5">
        <w:rPr>
          <w:rStyle w:val="a6"/>
          <w:sz w:val="28"/>
          <w:szCs w:val="28"/>
        </w:rPr>
        <w:t>на условно разрешенный вид использования</w:t>
      </w:r>
      <w:r w:rsidR="007B5BA5">
        <w:rPr>
          <w:rStyle w:val="a6"/>
          <w:sz w:val="28"/>
          <w:szCs w:val="28"/>
        </w:rPr>
        <w:t xml:space="preserve"> </w:t>
      </w:r>
      <w:r w:rsidR="007B5BA5" w:rsidRPr="007B5BA5">
        <w:rPr>
          <w:rStyle w:val="a6"/>
          <w:sz w:val="28"/>
          <w:szCs w:val="28"/>
        </w:rPr>
        <w:t>земельного участка</w:t>
      </w:r>
      <w:r w:rsidRPr="0036000F">
        <w:rPr>
          <w:rStyle w:val="a7"/>
          <w:sz w:val="28"/>
          <w:szCs w:val="28"/>
        </w:rPr>
        <w:t> 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t> </w:t>
      </w:r>
    </w:p>
    <w:p w:rsidR="0036000F" w:rsidRPr="00F41E39" w:rsidRDefault="0036000F" w:rsidP="008B65A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41E39">
        <w:rPr>
          <w:rStyle w:val="a6"/>
        </w:rPr>
        <w:t>Информация о Проекте, подлежащем рассмотрению на публичных слушаниях:</w:t>
      </w:r>
    </w:p>
    <w:p w:rsidR="00342424" w:rsidRDefault="0036000F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 w:rsidRPr="00F41E39">
        <w:rPr>
          <w:rStyle w:val="a6"/>
        </w:rPr>
        <w:t xml:space="preserve">     </w:t>
      </w:r>
      <w:r w:rsidRPr="00F41E39">
        <w:rPr>
          <w:rStyle w:val="a7"/>
        </w:rPr>
        <w:t xml:space="preserve">Проект </w:t>
      </w:r>
      <w:r w:rsidR="007B5BA5" w:rsidRPr="007B5BA5">
        <w:rPr>
          <w:rStyle w:val="a7"/>
        </w:rPr>
        <w:t xml:space="preserve">по вопросу предоставления разрешения на условно разрешенный вид использования земельного участка с кадастровым номером 86:07:0102004:12270, общей площадью 600 </w:t>
      </w:r>
      <w:proofErr w:type="spellStart"/>
      <w:proofErr w:type="gramStart"/>
      <w:r w:rsidR="007B5BA5" w:rsidRPr="007B5BA5">
        <w:rPr>
          <w:rStyle w:val="a7"/>
        </w:rPr>
        <w:t>кв.м</w:t>
      </w:r>
      <w:proofErr w:type="spellEnd"/>
      <w:proofErr w:type="gramEnd"/>
      <w:r w:rsidR="007B5BA5" w:rsidRPr="007B5BA5">
        <w:rPr>
          <w:rStyle w:val="a7"/>
        </w:rPr>
        <w:t xml:space="preserve">, расположенного по адресу: Ханты-Мансийский автономный округ-Югра, Октябрьский район, </w:t>
      </w:r>
      <w:proofErr w:type="spellStart"/>
      <w:r w:rsidR="007B5BA5" w:rsidRPr="007B5BA5">
        <w:rPr>
          <w:rStyle w:val="a7"/>
        </w:rPr>
        <w:t>пгт</w:t>
      </w:r>
      <w:proofErr w:type="spellEnd"/>
      <w:r w:rsidR="007B5BA5" w:rsidRPr="007B5BA5">
        <w:rPr>
          <w:rStyle w:val="a7"/>
        </w:rPr>
        <w:t xml:space="preserve">. </w:t>
      </w:r>
      <w:proofErr w:type="spellStart"/>
      <w:r w:rsidR="007B5BA5" w:rsidRPr="007B5BA5">
        <w:rPr>
          <w:rStyle w:val="a7"/>
        </w:rPr>
        <w:t>Приобье</w:t>
      </w:r>
      <w:proofErr w:type="spellEnd"/>
      <w:r w:rsidR="007B5BA5" w:rsidRPr="007B5BA5">
        <w:rPr>
          <w:rStyle w:val="a7"/>
        </w:rPr>
        <w:t>, ул. Центральная, д.42К</w:t>
      </w:r>
      <w:r w:rsidR="00342424">
        <w:rPr>
          <w:rStyle w:val="a7"/>
        </w:rPr>
        <w:t>,</w:t>
      </w:r>
      <w:r w:rsidR="00342424" w:rsidRPr="00342424">
        <w:t xml:space="preserve"> </w:t>
      </w:r>
      <w:r w:rsidR="00342424" w:rsidRPr="00342424">
        <w:rPr>
          <w:rStyle w:val="a7"/>
        </w:rPr>
        <w:t xml:space="preserve">согласно Правилам землепользования и застройки муниципального образования городского поселения </w:t>
      </w:r>
      <w:proofErr w:type="spellStart"/>
      <w:r w:rsidR="00342424" w:rsidRPr="00342424">
        <w:rPr>
          <w:rStyle w:val="a7"/>
        </w:rPr>
        <w:t>Приобье</w:t>
      </w:r>
      <w:proofErr w:type="spellEnd"/>
      <w:r w:rsidR="00342424" w:rsidRPr="00342424">
        <w:rPr>
          <w:rStyle w:val="a7"/>
        </w:rPr>
        <w:t>, утвержденными решением Совета Депутатов № 11 от 27.11.2008 года (в редакции от 19.02.2019 года), находится в зоне, занят</w:t>
      </w:r>
      <w:r w:rsidR="00342424">
        <w:rPr>
          <w:rStyle w:val="a7"/>
        </w:rPr>
        <w:t>ой</w:t>
      </w:r>
      <w:r w:rsidR="00342424" w:rsidRPr="00342424">
        <w:rPr>
          <w:rStyle w:val="a7"/>
        </w:rPr>
        <w:t xml:space="preserve"> объектами сельскохозяйственного назначения (</w:t>
      </w:r>
      <w:proofErr w:type="spellStart"/>
      <w:r w:rsidR="00342424" w:rsidRPr="00342424">
        <w:rPr>
          <w:rStyle w:val="a7"/>
        </w:rPr>
        <w:t>СхО</w:t>
      </w:r>
      <w:proofErr w:type="spellEnd"/>
      <w:r w:rsidR="00342424" w:rsidRPr="00342424">
        <w:rPr>
          <w:rStyle w:val="a7"/>
        </w:rPr>
        <w:t>).</w:t>
      </w:r>
      <w:r w:rsidR="00342424">
        <w:rPr>
          <w:rStyle w:val="a7"/>
        </w:rPr>
        <w:t xml:space="preserve"> </w:t>
      </w:r>
    </w:p>
    <w:p w:rsidR="00342424" w:rsidRDefault="00342424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  На данном земельном участке </w:t>
      </w:r>
      <w:r w:rsidRPr="00342424">
        <w:rPr>
          <w:rStyle w:val="a7"/>
        </w:rPr>
        <w:t xml:space="preserve">с видом разрешенного использования: для ведения крестьянского фермерского хозяйства, </w:t>
      </w:r>
      <w:r>
        <w:rPr>
          <w:rStyle w:val="a7"/>
        </w:rPr>
        <w:t>расположен индивидуальный жилой дом.</w:t>
      </w:r>
    </w:p>
    <w:p w:rsidR="007A2B1E" w:rsidRDefault="00342424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</w:t>
      </w:r>
      <w:r w:rsidR="007A2B1E">
        <w:rPr>
          <w:rStyle w:val="a7"/>
        </w:rPr>
        <w:t xml:space="preserve"> </w:t>
      </w:r>
      <w:r>
        <w:rPr>
          <w:rStyle w:val="a7"/>
        </w:rPr>
        <w:t>Для приведения в соответствие вида разрешенного использования земельного участка с фактическим использованием</w:t>
      </w:r>
      <w:r w:rsidR="007A2B1E">
        <w:rPr>
          <w:rStyle w:val="a7"/>
        </w:rPr>
        <w:t xml:space="preserve"> необходимо </w:t>
      </w:r>
      <w:r w:rsidR="007A2B1E" w:rsidRPr="007A2B1E">
        <w:rPr>
          <w:rStyle w:val="a7"/>
        </w:rPr>
        <w:t>предоставления разрешения на условно разрешенный</w:t>
      </w:r>
      <w:r w:rsidR="007A2B1E">
        <w:rPr>
          <w:rStyle w:val="a7"/>
        </w:rPr>
        <w:t xml:space="preserve"> вид использования земельного участка: </w:t>
      </w:r>
    </w:p>
    <w:p w:rsidR="005D42D4" w:rsidRPr="00F41E39" w:rsidRDefault="007A2B1E" w:rsidP="007A2B1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7A2B1E">
        <w:rPr>
          <w:rStyle w:val="a7"/>
        </w:rPr>
        <w:t>для индивидуального жилищного строительства (2.1);</w:t>
      </w:r>
    </w:p>
    <w:p w:rsidR="007A2B1E" w:rsidRDefault="008B65A4" w:rsidP="0036000F">
      <w:pPr>
        <w:pStyle w:val="a5"/>
        <w:spacing w:before="0" w:beforeAutospacing="0" w:after="0" w:afterAutospacing="0"/>
        <w:jc w:val="both"/>
        <w:rPr>
          <w:rStyle w:val="a6"/>
        </w:rPr>
      </w:pPr>
      <w:r w:rsidRPr="00F41E39">
        <w:rPr>
          <w:rStyle w:val="a6"/>
        </w:rPr>
        <w:t xml:space="preserve">  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991"/>
        <w:gridCol w:w="1418"/>
        <w:gridCol w:w="1417"/>
        <w:gridCol w:w="992"/>
        <w:gridCol w:w="1418"/>
        <w:gridCol w:w="1276"/>
      </w:tblGrid>
      <w:tr w:rsidR="007A2B1E" w:rsidRPr="001D4409" w:rsidTr="007A2B1E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Виды параметров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Едини-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цы</w:t>
            </w:r>
            <w:proofErr w:type="spellEnd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Значения параметров применительно к видам разрешенного использования земельных участков и объектов капитального строительства</w:t>
            </w:r>
          </w:p>
        </w:tc>
      </w:tr>
      <w:tr w:rsidR="007A2B1E" w:rsidRPr="001D4409" w:rsidTr="007A2B1E">
        <w:trPr>
          <w:trHeight w:val="14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-дуального</w:t>
            </w:r>
            <w:proofErr w:type="gram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строительства, для ведения личного </w:t>
            </w:r>
            <w:proofErr w:type="spell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2B1E" w:rsidRPr="007A2B1E" w:rsidRDefault="007A2B1E" w:rsidP="00A04F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A04F42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Мало-</w:t>
            </w:r>
          </w:p>
          <w:p w:rsidR="007A2B1E" w:rsidRPr="007A2B1E" w:rsidRDefault="007A2B1E" w:rsidP="00A04F42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этажная много-</w:t>
            </w:r>
          </w:p>
          <w:p w:rsidR="007A2B1E" w:rsidRPr="007A2B1E" w:rsidRDefault="007A2B1E" w:rsidP="00A04F42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квартирная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Блокиро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 жилая </w:t>
            </w:r>
          </w:p>
          <w:p w:rsidR="007A2B1E" w:rsidRPr="007A2B1E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застройка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7A2B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ное, начальное и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Предельные размеры земельных участков</w:t>
            </w:r>
          </w:p>
        </w:tc>
      </w:tr>
      <w:tr w:rsidR="007A2B1E" w:rsidRPr="001D4409" w:rsidTr="007A2B1E">
        <w:trPr>
          <w:trHeight w:val="7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Минимальная ширина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Максимальная площадь земельного участка*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Минимальный отступ от границ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1D4409">
              <w:rPr>
                <w:rFonts w:ascii="Times New Roman" w:hAnsi="Times New Roman"/>
                <w:sz w:val="20"/>
                <w:szCs w:val="20"/>
              </w:rPr>
              <w:t xml:space="preserve">Минимальный отступ от границ земельного участка (со стороны </w:t>
            </w:r>
            <w:r w:rsidRPr="001D4409">
              <w:rPr>
                <w:rFonts w:ascii="Times New Roman" w:hAnsi="Times New Roman"/>
                <w:sz w:val="20"/>
                <w:szCs w:val="20"/>
              </w:rPr>
              <w:lastRenderedPageBreak/>
              <w:t>красных линий)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</w:p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для жилых зданий с квартирами </w:t>
            </w:r>
            <w:r w:rsidRPr="001D4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первых этажах –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7A2B1E" w:rsidRPr="001D4409" w:rsidTr="007A2B1E">
        <w:trPr>
          <w:trHeight w:val="8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</w:p>
          <w:p w:rsidR="007A2B1E" w:rsidRPr="001D4409" w:rsidRDefault="007A2B1E" w:rsidP="00A04F42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1. При строительстве (реконструкции) объектов капитального строительства освещение, цветовое решение фасадов, кровель, элементов благоустройства, комплексное благоустройство территории необходимо согласовывать с органами местного самоуправления.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2. Количество квартир для малоэтажной многоквартирной жилой застройки – не более 2.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3. Расстояния до границы соседнего земельного участка по санитарно-бытовым условиям должны быть не менее: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постройки для содержания скота и птицы – 4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других построек (сарая, бани, автостоянки и др.) – 1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стволов высокорослых деревьев – 4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стволов среднерослых деревьев – 2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кустарника – 1 м.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4. Расстояние от дворового туалета до стен соседнего дома следует принимать не менее 12 м, до источника водоснабжения (колодца) – не менее 25 м.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5. 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      </w:r>
          </w:p>
          <w:p w:rsidR="007A2B1E" w:rsidRPr="00003053" w:rsidRDefault="007A2B1E" w:rsidP="007A2B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6. 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      </w:r>
          </w:p>
        </w:tc>
      </w:tr>
    </w:tbl>
    <w:p w:rsidR="005D42D4" w:rsidRDefault="005D42D4" w:rsidP="0036000F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6"/>
        </w:rPr>
        <w:t xml:space="preserve">   2</w:t>
      </w:r>
      <w:r w:rsidR="0036000F" w:rsidRPr="00F41E39">
        <w:rPr>
          <w:rStyle w:val="a6"/>
        </w:rPr>
        <w:t>.</w:t>
      </w:r>
      <w:r w:rsidR="008B65A4" w:rsidRPr="00F41E39">
        <w:rPr>
          <w:rStyle w:val="a6"/>
        </w:rPr>
        <w:t xml:space="preserve"> </w:t>
      </w:r>
      <w:r w:rsidR="0036000F" w:rsidRPr="00F41E39">
        <w:rPr>
          <w:rStyle w:val="a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rPr>
          <w:rStyle w:val="a7"/>
        </w:rPr>
        <w:t xml:space="preserve">-порядок проведения утвержден Решением </w:t>
      </w:r>
      <w:r w:rsidR="0000796C" w:rsidRPr="00F41E39">
        <w:rPr>
          <w:rStyle w:val="a7"/>
        </w:rPr>
        <w:t>Совета Депутатов</w:t>
      </w:r>
      <w:r w:rsidRPr="00F41E39">
        <w:rPr>
          <w:rStyle w:val="a7"/>
        </w:rPr>
        <w:t xml:space="preserve"> </w:t>
      </w:r>
      <w:r w:rsidR="0000796C" w:rsidRPr="00F41E39">
        <w:rPr>
          <w:rStyle w:val="a7"/>
        </w:rPr>
        <w:t>городского поселени</w:t>
      </w:r>
      <w:r w:rsidR="005D42D4">
        <w:rPr>
          <w:rStyle w:val="a7"/>
        </w:rPr>
        <w:t>я</w:t>
      </w:r>
      <w:r w:rsidR="0000796C" w:rsidRPr="00F41E39">
        <w:rPr>
          <w:rStyle w:val="a7"/>
        </w:rPr>
        <w:t xml:space="preserve"> </w:t>
      </w:r>
      <w:proofErr w:type="spellStart"/>
      <w:r w:rsidR="0000796C" w:rsidRPr="00F41E39">
        <w:rPr>
          <w:rStyle w:val="a7"/>
        </w:rPr>
        <w:t>Приобье</w:t>
      </w:r>
      <w:proofErr w:type="spellEnd"/>
      <w:r w:rsidRPr="00F41E39">
        <w:rPr>
          <w:rStyle w:val="a7"/>
        </w:rPr>
        <w:t xml:space="preserve"> от</w:t>
      </w:r>
      <w:r w:rsidR="0000796C" w:rsidRPr="00F41E39">
        <w:rPr>
          <w:rStyle w:val="a7"/>
        </w:rPr>
        <w:t xml:space="preserve"> 14</w:t>
      </w:r>
      <w:r w:rsidRPr="00F41E39">
        <w:rPr>
          <w:rStyle w:val="a7"/>
        </w:rPr>
        <w:t>.0</w:t>
      </w:r>
      <w:r w:rsidR="0000796C" w:rsidRPr="00F41E39">
        <w:rPr>
          <w:rStyle w:val="a7"/>
        </w:rPr>
        <w:t>6</w:t>
      </w:r>
      <w:r w:rsidRPr="00F41E39">
        <w:rPr>
          <w:rStyle w:val="a7"/>
        </w:rPr>
        <w:t>.2018 № 2</w:t>
      </w:r>
      <w:r w:rsidR="0000796C" w:rsidRPr="00F41E39">
        <w:rPr>
          <w:rStyle w:val="a7"/>
        </w:rPr>
        <w:t>3</w:t>
      </w:r>
      <w:r w:rsidRPr="00F41E39">
        <w:rPr>
          <w:rStyle w:val="a7"/>
        </w:rPr>
        <w:t>;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</w:t>
      </w:r>
      <w:r w:rsidR="0036000F" w:rsidRPr="00F41E39">
        <w:rPr>
          <w:rStyle w:val="a7"/>
          <w:b/>
          <w:bCs/>
        </w:rPr>
        <w:t>-инициатор проведения публичных слушаний:</w:t>
      </w:r>
      <w:r w:rsidR="0036000F" w:rsidRPr="00F41E39">
        <w:t xml:space="preserve"> </w:t>
      </w:r>
      <w:r>
        <w:t>собственник земельного участка Климова Н.А.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</w:t>
      </w:r>
      <w:r w:rsidR="0036000F" w:rsidRPr="00F41E39">
        <w:rPr>
          <w:rStyle w:val="a7"/>
          <w:b/>
          <w:bCs/>
        </w:rPr>
        <w:t>-срок проведения публичных слушаний</w:t>
      </w:r>
      <w:r w:rsidR="0036000F" w:rsidRPr="00F41E39">
        <w:rPr>
          <w:rStyle w:val="a6"/>
        </w:rPr>
        <w:t xml:space="preserve">: </w:t>
      </w:r>
      <w:r w:rsidR="00F41E39" w:rsidRPr="00F41E39">
        <w:t>один месяц;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-</w:t>
      </w:r>
      <w:r w:rsidR="0036000F" w:rsidRPr="00F41E39">
        <w:rPr>
          <w:rStyle w:val="a7"/>
          <w:b/>
          <w:bCs/>
        </w:rPr>
        <w:t xml:space="preserve">участники публичных слушаний: </w:t>
      </w:r>
      <w:r w:rsidR="0036000F" w:rsidRPr="00F41E39">
        <w:t xml:space="preserve">граждане, постоянно проживающие на территории </w:t>
      </w:r>
      <w:r w:rsidR="0000796C" w:rsidRPr="00F41E39">
        <w:t xml:space="preserve">городского поселения </w:t>
      </w:r>
      <w:proofErr w:type="spellStart"/>
      <w:r w:rsidR="0000796C" w:rsidRPr="00F41E39">
        <w:t>Приобье</w:t>
      </w:r>
      <w:proofErr w:type="spellEnd"/>
      <w:r w:rsidR="0036000F" w:rsidRPr="00F41E39">
        <w:t>.</w:t>
      </w:r>
    </w:p>
    <w:p w:rsidR="005D42D4" w:rsidRDefault="00870465" w:rsidP="0036000F">
      <w:pPr>
        <w:pStyle w:val="a5"/>
        <w:spacing w:before="0" w:beforeAutospacing="0" w:after="0" w:afterAutospacing="0"/>
        <w:jc w:val="both"/>
        <w:rPr>
          <w:rStyle w:val="a6"/>
        </w:rPr>
      </w:pPr>
      <w:r w:rsidRPr="00F41E39">
        <w:rPr>
          <w:rStyle w:val="a6"/>
        </w:rPr>
        <w:t xml:space="preserve">    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6"/>
        </w:rPr>
        <w:t xml:space="preserve">   3</w:t>
      </w:r>
      <w:r w:rsidR="0036000F" w:rsidRPr="00F41E39">
        <w:rPr>
          <w:rStyle w:val="a6"/>
        </w:rPr>
        <w:t>.</w:t>
      </w:r>
      <w:r w:rsidR="00870465" w:rsidRPr="00F41E39">
        <w:rPr>
          <w:rStyle w:val="a6"/>
        </w:rPr>
        <w:t xml:space="preserve"> </w:t>
      </w:r>
      <w:r w:rsidR="0036000F" w:rsidRPr="00F41E39">
        <w:rPr>
          <w:rStyle w:val="a6"/>
        </w:rPr>
        <w:t>Порядок</w:t>
      </w:r>
      <w:r w:rsidR="00F41E39" w:rsidRPr="00F41E39">
        <w:rPr>
          <w:rStyle w:val="a6"/>
        </w:rPr>
        <w:t xml:space="preserve"> и</w:t>
      </w:r>
      <w:r w:rsidR="0036000F" w:rsidRPr="00F41E39">
        <w:rPr>
          <w:rStyle w:val="a6"/>
        </w:rPr>
        <w:t xml:space="preserve">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5D42D4">
        <w:t xml:space="preserve">Письменные заявления и возражения, касающиеся указанного вопроса, принимаются по адресу: Ханты-Мансийский автономный округ – Югра, Октябрьский район, </w:t>
      </w:r>
      <w:proofErr w:type="spellStart"/>
      <w:r w:rsidRPr="005D42D4">
        <w:t>пгт</w:t>
      </w:r>
      <w:proofErr w:type="spellEnd"/>
      <w:r w:rsidRPr="005D42D4">
        <w:t xml:space="preserve">. </w:t>
      </w:r>
      <w:proofErr w:type="spellStart"/>
      <w:r w:rsidRPr="005D42D4">
        <w:t>Приобье</w:t>
      </w:r>
      <w:proofErr w:type="spellEnd"/>
      <w:r w:rsidRPr="005D42D4">
        <w:t xml:space="preserve">, ул. Югорская, д. 5/1, </w:t>
      </w:r>
      <w:proofErr w:type="spellStart"/>
      <w:r w:rsidRPr="005D42D4">
        <w:t>каб</w:t>
      </w:r>
      <w:proofErr w:type="spellEnd"/>
      <w:r w:rsidRPr="005D42D4">
        <w:t>. № 5, а также с использованием единого портала государственных и муниципальных услуг, до 10:00 часов, 26 апреля 2022 года включительно. Телефон для справок: 8 (34678) 32-3-50.</w:t>
      </w:r>
      <w:r w:rsidR="0036000F" w:rsidRPr="00F41E39">
        <w:t> </w:t>
      </w:r>
    </w:p>
    <w:p w:rsidR="0036000F" w:rsidRPr="00F41E39" w:rsidRDefault="0086030E" w:rsidP="005D42D4">
      <w:pPr>
        <w:pStyle w:val="a5"/>
        <w:spacing w:before="0" w:beforeAutospacing="0" w:after="0" w:afterAutospacing="0"/>
        <w:jc w:val="both"/>
      </w:pPr>
      <w:r w:rsidRPr="00F41E39">
        <w:rPr>
          <w:rStyle w:val="a6"/>
        </w:rPr>
        <w:t xml:space="preserve">   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t> </w:t>
      </w:r>
    </w:p>
    <w:sectPr w:rsidR="0036000F" w:rsidRPr="00F41E39" w:rsidSect="00F41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343"/>
    <w:multiLevelType w:val="hybridMultilevel"/>
    <w:tmpl w:val="E286D3F6"/>
    <w:lvl w:ilvl="0" w:tplc="353822A8">
      <w:start w:val="1"/>
      <w:numFmt w:val="decimal"/>
      <w:lvlText w:val="%1)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A16E6D"/>
    <w:multiLevelType w:val="hybridMultilevel"/>
    <w:tmpl w:val="DA8E156C"/>
    <w:lvl w:ilvl="0" w:tplc="0032B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7"/>
    <w:rsid w:val="0000796C"/>
    <w:rsid w:val="002E23E7"/>
    <w:rsid w:val="00342424"/>
    <w:rsid w:val="0036000F"/>
    <w:rsid w:val="003B6F23"/>
    <w:rsid w:val="003D3206"/>
    <w:rsid w:val="005D42D4"/>
    <w:rsid w:val="007A2B1E"/>
    <w:rsid w:val="007B5BA5"/>
    <w:rsid w:val="007D6CAE"/>
    <w:rsid w:val="007F03E8"/>
    <w:rsid w:val="00824837"/>
    <w:rsid w:val="0086030E"/>
    <w:rsid w:val="00870465"/>
    <w:rsid w:val="008B65A4"/>
    <w:rsid w:val="00952F3D"/>
    <w:rsid w:val="00A46645"/>
    <w:rsid w:val="00A807CC"/>
    <w:rsid w:val="00A875F2"/>
    <w:rsid w:val="00AA2067"/>
    <w:rsid w:val="00AF4F5F"/>
    <w:rsid w:val="00C32D96"/>
    <w:rsid w:val="00CB0E36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C0C7"/>
  <w15:docId w15:val="{AEC258E5-04C0-443A-9928-F89053F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00F"/>
    <w:rPr>
      <w:b/>
      <w:bCs/>
    </w:rPr>
  </w:style>
  <w:style w:type="character" w:styleId="a7">
    <w:name w:val="Emphasis"/>
    <w:basedOn w:val="a0"/>
    <w:uiPriority w:val="20"/>
    <w:qFormat/>
    <w:rsid w:val="0036000F"/>
    <w:rPr>
      <w:i/>
      <w:iCs/>
    </w:rPr>
  </w:style>
  <w:style w:type="character" w:styleId="a8">
    <w:name w:val="Hyperlink"/>
    <w:basedOn w:val="a0"/>
    <w:uiPriority w:val="99"/>
    <w:unhideWhenUsed/>
    <w:rsid w:val="0036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Администратор</cp:lastModifiedBy>
  <cp:revision>13</cp:revision>
  <cp:lastPrinted>2022-04-08T12:25:00Z</cp:lastPrinted>
  <dcterms:created xsi:type="dcterms:W3CDTF">2019-12-19T05:33:00Z</dcterms:created>
  <dcterms:modified xsi:type="dcterms:W3CDTF">2022-04-08T12:26:00Z</dcterms:modified>
</cp:coreProperties>
</file>